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konstskola</w:t>
      </w:r>
    </w:p>
    <w:p>
      <w:r>
        <w:t>9.6.2025 maanantai</w:t>
      </w:r>
    </w:p>
    <w:p>
      <w:pPr>
        <w:pStyle w:val="Heading1"/>
      </w:pPr>
      <w:r>
        <w:t>9.6.2025-13.6.2025</w:t>
      </w:r>
    </w:p>
    <w:p>
      <w:pPr>
        <w:pStyle w:val="Heading2"/>
      </w:pPr>
      <w:r>
        <w:t>10:00-14:00 Taideseikkailu - kesäkurssi</w:t>
      </w:r>
    </w:p>
    <w:p>
      <w:r>
        <w:t>Taideseikkailulla tutustumme taiteen maailmaan, erilaisiin tyylisuuntiin, tekniikoihin ja taiteilijoihin.</w:t>
      </w:r>
    </w:p>
    <w:p>
      <w:r>
        <w:t>210€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