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10.4.2025 torstai</w:t>
      </w:r>
    </w:p>
    <w:p>
      <w:pPr>
        <w:pStyle w:val="Heading1"/>
      </w:pPr>
      <w:r>
        <w:t>10.4.2025-24.4.2025</w:t>
      </w:r>
    </w:p>
    <w:p>
      <w:pPr>
        <w:pStyle w:val="Heading2"/>
      </w:pPr>
      <w:r>
        <w:t>11:00-12:00 Rörelseglädje 65+ Promenad &amp; Balans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