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</w:t>
      </w:r>
    </w:p>
    <w:p>
      <w:r>
        <w:t>10.4.2025 torstai</w:t>
      </w:r>
    </w:p>
    <w:p>
      <w:pPr>
        <w:pStyle w:val="Heading1"/>
      </w:pPr>
      <w:r>
        <w:t>10.4.2025-20.5.2025</w:t>
      </w:r>
    </w:p>
    <w:p>
      <w:pPr>
        <w:pStyle w:val="Heading2"/>
      </w:pPr>
      <w:r>
        <w:t xml:space="preserve">17:30-18:30 Saamenkielinen lukupiiri = Sámegielat lohkanbiire </w:t>
      </w:r>
    </w:p>
    <w:p>
      <w:r>
        <w:t>Pohjoismainen kulttuuripiste aloittaa pohjoissaamenkielisen lukupiirin! Tapahtumien kieli on pohjoissaame, ja voit myös osallistua inarinsaameksi.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