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24.7.2025 torstai</w:t>
      </w:r>
    </w:p>
    <w:p>
      <w:pPr>
        <w:pStyle w:val="Heading1"/>
      </w:pPr>
      <w:r>
        <w:t>24.7.2025-17.8.2025</w:t>
      </w:r>
    </w:p>
    <w:p>
      <w:pPr>
        <w:pStyle w:val="Heading2"/>
      </w:pPr>
      <w:r>
        <w:t>12:00-18:00 Laura Konttinen: Då den tredje dagen var som vackrast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