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2.7.2025 keskiviikko</w:t>
      </w:r>
    </w:p>
    <w:p>
      <w:pPr>
        <w:pStyle w:val="Heading1"/>
      </w:pPr>
      <w:r>
        <w:t>2.7.2025-26.7.2025</w:t>
      </w:r>
    </w:p>
    <w:p>
      <w:pPr>
        <w:pStyle w:val="Heading2"/>
      </w:pPr>
      <w:r>
        <w:t>12:00-16:00 Frans Nybacka: Crisis Galore, Wings Petite, tm•galleria 2.7.-26.7.2025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