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Konsthalle</w:t>
      </w:r>
    </w:p>
    <w:p>
      <w:r>
        <w:t>22.3.2025 lauantai</w:t>
      </w:r>
    </w:p>
    <w:p>
      <w:pPr>
        <w:pStyle w:val="Heading1"/>
      </w:pPr>
      <w:r>
        <w:t>22.3.2025-4.5.2025</w:t>
      </w:r>
    </w:p>
    <w:p>
      <w:pPr>
        <w:pStyle w:val="Heading2"/>
      </w:pPr>
      <w:r>
        <w:t>11:00-20:00 Johanna Lecklin: Försvunna bilder, dolda berättelser</w:t>
      </w:r>
    </w:p>
    <w:p>
      <w:r>
        <w:t xml:space="preserve"> </w:t>
      </w:r>
    </w:p>
    <w:p>
      <w:r>
        <w:t>12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