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28.3.2025 perjantai</w:t>
      </w:r>
    </w:p>
    <w:p>
      <w:pPr>
        <w:pStyle w:val="Heading1"/>
      </w:pPr>
      <w:r>
        <w:t>28.3.2025-12.12.2025</w:t>
      </w:r>
    </w:p>
    <w:p>
      <w:pPr>
        <w:pStyle w:val="Heading2"/>
      </w:pPr>
      <w:r>
        <w:t>18:00-20:00 Storybath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