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Lilla Teatern</w:t>
      </w:r>
    </w:p>
    <w:p>
      <w:r>
        <w:t>22.3.2025 lauantai</w:t>
      </w:r>
    </w:p>
    <w:p>
      <w:pPr>
        <w:pStyle w:val="Heading1"/>
      </w:pPr>
      <w:r>
        <w:t>22.3.2025 lauantai</w:t>
      </w:r>
    </w:p>
    <w:p>
      <w:pPr>
        <w:pStyle w:val="Heading2"/>
      </w:pPr>
      <w:r>
        <w:t>13:00-13:00 Skymning 41 – berättelsen om Molly och Henry</w:t>
      </w:r>
    </w:p>
    <w:p>
      <w:r>
        <w:t xml:space="preserve"> </w:t>
      </w:r>
    </w:p>
    <w:p>
      <w:r>
        <w:t>40 euro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