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13.12.2025 lauantai</w:t>
      </w:r>
    </w:p>
    <w:p>
      <w:pPr>
        <w:pStyle w:val="Heading1"/>
      </w:pPr>
      <w:r>
        <w:t>13.12.2025 lauantai</w:t>
      </w:r>
    </w:p>
    <w:p>
      <w:pPr>
        <w:pStyle w:val="Heading2"/>
      </w:pPr>
      <w:r>
        <w:t>Ronja Rövardotter</w:t>
      </w:r>
    </w:p>
    <w:p>
      <w:r>
        <w:t xml:space="preserve"> </w:t>
      </w:r>
    </w:p>
    <w:p>
      <w:r>
        <w:t xml:space="preserve">29€ - 47€ 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