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26.3.2025 keskiviikko</w:t>
      </w:r>
    </w:p>
    <w:p>
      <w:pPr>
        <w:pStyle w:val="Heading1"/>
      </w:pPr>
      <w:r>
        <w:t>26.3.2025-13.4.2025</w:t>
      </w:r>
    </w:p>
    <w:p>
      <w:pPr>
        <w:pStyle w:val="Heading2"/>
      </w:pPr>
      <w:r>
        <w:t>12:00-16:00 Anne Sunila: Roche rouge - Punainen kallio</w:t>
      </w:r>
    </w:p>
    <w:p>
      <w:r>
        <w:t>Näyttely liittyy kahteen paikkaan. Toinen paikka on talo ympäristöineen Pariisissa ja toinen puolestaan on luonnonympäristössä Halikonlahdella.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