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11:00-12:00 Gudstjänst, Stefan Löv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