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Junghans</w:t>
      </w:r>
    </w:p>
    <w:p>
      <w:r>
        <w:t>7.4.2025 maanantai</w:t>
      </w:r>
    </w:p>
    <w:p>
      <w:pPr>
        <w:pStyle w:val="Heading1"/>
      </w:pPr>
      <w:r>
        <w:t>7.4.2025 maanantai</w:t>
      </w:r>
    </w:p>
    <w:p>
      <w:pPr>
        <w:pStyle w:val="Heading2"/>
      </w:pPr>
      <w:r>
        <w:t>18:00-18:00 Grankulla Litteraturcirkel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