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</w:t>
      </w:r>
    </w:p>
    <w:p>
      <w:r>
        <w:t>28.2.2025 perjantai</w:t>
      </w:r>
    </w:p>
    <w:p>
      <w:pPr>
        <w:pStyle w:val="Heading1"/>
      </w:pPr>
      <w:r>
        <w:t>28.2.2025-6.4.2025</w:t>
      </w:r>
    </w:p>
    <w:p>
      <w:pPr>
        <w:pStyle w:val="Heading2"/>
      </w:pPr>
      <w:r>
        <w:t>10:00-16:00 Karin &amp; Åke Hellman: Två profiler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