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5.3.2025 keskiviikko</w:t>
      </w:r>
    </w:p>
    <w:p>
      <w:pPr>
        <w:pStyle w:val="Heading1"/>
      </w:pPr>
      <w:r>
        <w:t>5.3.2025-30.3.2025</w:t>
      </w:r>
    </w:p>
    <w:p>
      <w:pPr>
        <w:pStyle w:val="Heading2"/>
      </w:pPr>
      <w:r>
        <w:t>12:00-16:00 Helka Immonen, målningar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