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6.3.2025 torstai</w:t>
      </w:r>
    </w:p>
    <w:p>
      <w:pPr>
        <w:pStyle w:val="Heading1"/>
      </w:pPr>
      <w:r>
        <w:t>6.3.2025-30.3.2025</w:t>
      </w:r>
    </w:p>
    <w:p>
      <w:pPr>
        <w:pStyle w:val="Heading2"/>
      </w:pPr>
      <w:r>
        <w:t>12:00-18:00 Aino Jääskeläinen: Från utkanterna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