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25.2.2025 tiistai</w:t>
      </w:r>
    </w:p>
    <w:p>
      <w:pPr>
        <w:pStyle w:val="Heading1"/>
      </w:pPr>
      <w:r>
        <w:t>25.2.2025-9.12.2025</w:t>
      </w:r>
    </w:p>
    <w:p>
      <w:pPr>
        <w:pStyle w:val="Heading2"/>
      </w:pPr>
      <w:r>
        <w:t>18:00-21:00 Teatertisdag: Impa med IMP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