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Asbestos Art Space</w:t>
      </w:r>
    </w:p>
    <w:p>
      <w:r>
        <w:t>28.2.2025 perjantai</w:t>
      </w:r>
    </w:p>
    <w:p>
      <w:pPr>
        <w:pStyle w:val="Heading1"/>
      </w:pPr>
      <w:r>
        <w:t>28.2.2025 perjantai</w:t>
      </w:r>
    </w:p>
    <w:p>
      <w:pPr>
        <w:pStyle w:val="Heading2"/>
      </w:pPr>
      <w:r>
        <w:t>14:00-15:00 Solodansverket Hud [skin, iho]</w:t>
      </w:r>
    </w:p>
    <w:p>
      <w:r>
        <w:t xml:space="preserve"> </w:t>
      </w:r>
    </w:p>
    <w:p>
      <w:r>
        <w:t>5-20 €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