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Kulturhuset Karelia</w:t>
      </w:r>
    </w:p>
    <w:p>
      <w:r>
        <w:t>8.3.2025 lauantai</w:t>
      </w:r>
    </w:p>
    <w:p>
      <w:pPr>
        <w:pStyle w:val="Heading1"/>
      </w:pPr>
      <w:r>
        <w:t>8.3.2025 lauantai</w:t>
      </w:r>
    </w:p>
    <w:p>
      <w:pPr>
        <w:pStyle w:val="Heading2"/>
      </w:pPr>
      <w:r>
        <w:t>19:00-21:00 Ami Aspelunds jubiléums-show Da Capo</w:t>
      </w:r>
    </w:p>
    <w:p>
      <w:r>
        <w:t xml:space="preserve"> </w:t>
      </w:r>
    </w:p>
    <w:p>
      <w:r>
        <w:t>25€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