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Täkter marthastuga</w:t>
      </w:r>
    </w:p>
    <w:p>
      <w:r>
        <w:t>23.2.2025 sunnuntai</w:t>
      </w:r>
    </w:p>
    <w:p>
      <w:pPr>
        <w:pStyle w:val="Heading1"/>
      </w:pPr>
      <w:r>
        <w:t>23.2.2025 sunnuntai</w:t>
      </w:r>
    </w:p>
    <w:p>
      <w:pPr>
        <w:pStyle w:val="Heading2"/>
      </w:pPr>
      <w:r>
        <w:t>11:30-14:30 Soppsöndag</w:t>
      </w:r>
    </w:p>
    <w:p>
      <w:r>
        <w:t xml:space="preserve"> </w:t>
      </w:r>
    </w:p>
    <w:p>
      <w:r>
        <w:t xml:space="preserve">15 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