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Emmaus fönstergalleri</w:t>
      </w:r>
    </w:p>
    <w:p>
      <w:r>
        <w:t>7.2.2025 perjantai</w:t>
      </w:r>
    </w:p>
    <w:p>
      <w:pPr>
        <w:pStyle w:val="Heading1"/>
      </w:pPr>
      <w:r>
        <w:t>7.2.2025-2.3.2025</w:t>
      </w:r>
    </w:p>
    <w:p>
      <w:pPr>
        <w:pStyle w:val="Heading2"/>
      </w:pPr>
      <w:r>
        <w:t>17:34-00:00 Lyhty rf:s Erikoisjoukko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