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21.2.2025 perjantai</w:t>
      </w:r>
    </w:p>
    <w:p>
      <w:pPr>
        <w:pStyle w:val="Heading1"/>
      </w:pPr>
      <w:r>
        <w:t>21.2.2025-22.2.2025</w:t>
      </w:r>
    </w:p>
    <w:p>
      <w:pPr>
        <w:pStyle w:val="Heading2"/>
      </w:pPr>
      <w:r>
        <w:t>14:00-00:00 Fredagskväll i kyrkan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