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1:00-11:00 Predikan av Kenneth Witick Filakids och Lun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