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hallen</w:t>
      </w:r>
    </w:p>
    <w:p>
      <w:r>
        <w:t>19.2.2025 keskiviikko</w:t>
      </w:r>
    </w:p>
    <w:p>
      <w:pPr>
        <w:pStyle w:val="Heading1"/>
      </w:pPr>
      <w:r>
        <w:t>19.2.2025-26.2.2025</w:t>
      </w:r>
    </w:p>
    <w:p>
      <w:pPr>
        <w:pStyle w:val="Heading2"/>
      </w:pPr>
      <w:r>
        <w:t>12:00-12:45 Rörelseglädje 65+ Pingis i Talihallen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