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KAMU Esbo stadsmuseum</w:t>
      </w:r>
    </w:p>
    <w:p>
      <w:r>
        <w:t>28.2.2025 perjantai</w:t>
      </w:r>
    </w:p>
    <w:p>
      <w:pPr>
        <w:pStyle w:val="Heading1"/>
      </w:pPr>
      <w:r>
        <w:t>28.2.2025 perjantai</w:t>
      </w:r>
    </w:p>
    <w:p>
      <w:pPr>
        <w:pStyle w:val="Heading2"/>
      </w:pPr>
      <w:r>
        <w:t>15:00-16:00 Guidning i utställningen Herrgården vid Kungsvägen</w:t>
      </w:r>
    </w:p>
    <w:p>
      <w:r>
        <w:t xml:space="preserve"> </w:t>
      </w:r>
    </w:p>
    <w:p>
      <w:r>
        <w:t>20/16/10/0 € 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