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14.2.2025 perjantai</w:t>
      </w:r>
    </w:p>
    <w:p>
      <w:pPr>
        <w:pStyle w:val="Heading1"/>
      </w:pPr>
      <w:r>
        <w:t>14.2.2025-9.3.2025</w:t>
      </w:r>
    </w:p>
    <w:p>
      <w:pPr>
        <w:pStyle w:val="Heading2"/>
      </w:pPr>
      <w:r>
        <w:t>12:00-17:00 Hyäryllistä: Kädenjälki (Handavtryck)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