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19:00-21:00 Luckan Live: Balladeja ja hävyttömyyksiä - Cornelis Vreeswijkin</w:t>
      </w:r>
    </w:p>
    <w:p>
      <w:r>
        <w:t>Luckan Live: Balladeja ja hävyttömyyksiä - Cornelis Vreeswijkin lauluja molemmilla kotimaisilla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