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FILADELFIAFÖRSAMLINGEN I BORGÅ </w:t>
      </w:r>
    </w:p>
    <w:p>
      <w:r>
        <w:t>6.2.2025 torstai</w:t>
      </w:r>
    </w:p>
    <w:p>
      <w:pPr>
        <w:pStyle w:val="Heading1"/>
      </w:pPr>
      <w:r>
        <w:t>6.2.2025-7.2.2025</w:t>
      </w:r>
    </w:p>
    <w:p>
      <w:pPr>
        <w:pStyle w:val="Heading2"/>
      </w:pPr>
      <w:r>
        <w:t>15:00-00:00 Glädjepaus. Träff för kvinnor i alla åldrar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