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6.2.2025 torstai</w:t>
      </w:r>
    </w:p>
    <w:p>
      <w:pPr>
        <w:pStyle w:val="Heading1"/>
      </w:pPr>
      <w:r>
        <w:t>6.2.2025-2.3.2025</w:t>
      </w:r>
    </w:p>
    <w:p>
      <w:pPr>
        <w:pStyle w:val="Heading2"/>
      </w:pPr>
      <w:r>
        <w:t>12:00-18:00 Pasi Autio: Hälytystila</w:t>
      </w:r>
    </w:p>
    <w:p>
      <w:r>
        <w:t>Pasi Autio: Hälytystila - videoteos psykologisesta, epämääräisestä jatkuvan hälytystilan tunnetilasta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