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21.1.2025 tiistai</w:t>
      </w:r>
    </w:p>
    <w:p>
      <w:pPr>
        <w:pStyle w:val="Heading1"/>
      </w:pPr>
      <w:r>
        <w:t>21.1.2025-28.1.2025</w:t>
      </w:r>
    </w:p>
    <w:p>
      <w:pPr>
        <w:pStyle w:val="Heading2"/>
      </w:pPr>
      <w:r>
        <w:t>14:00-15:00 Rörelseglädje 65+ Promenad &amp; Seniorparkour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