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15:00-17:00 Early Birds – lintujen inspiroimaa barokkimusiikkia</w:t>
      </w:r>
    </w:p>
    <w:p>
      <w:r>
        <w:t xml:space="preserve"> Espoon barokin yhtye ja sopraano Olga Heikkilä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