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Helluntaiseurakunta</w:t>
      </w:r>
    </w:p>
    <w:p>
      <w:r>
        <w:t>26.1.2025 sunnuntai</w:t>
      </w:r>
    </w:p>
    <w:p>
      <w:pPr>
        <w:pStyle w:val="Heading1"/>
      </w:pPr>
      <w:r>
        <w:t>26.1.2025-27.1.2025</w:t>
      </w:r>
    </w:p>
    <w:p>
      <w:pPr>
        <w:pStyle w:val="Heading2"/>
      </w:pPr>
      <w:r>
        <w:t>18:00-00:00 Genensam Bön inför minnesdagen av förintelsen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