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Gamla Kaplansgården</w:t>
      </w:r>
    </w:p>
    <w:p>
      <w:r>
        <w:t>17.1.2025 perjantai</w:t>
      </w:r>
    </w:p>
    <w:p>
      <w:pPr>
        <w:pStyle w:val="Heading1"/>
      </w:pPr>
      <w:r>
        <w:t>17.1.2025-23.2.2025</w:t>
      </w:r>
    </w:p>
    <w:p>
      <w:pPr>
        <w:pStyle w:val="Heading2"/>
      </w:pPr>
      <w:r>
        <w:t>10:00-16:00 Marja Viitahuhta &amp; Ánnámáret, Heinonen och Inkilä: Eanan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