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badstrand</w:t>
      </w:r>
    </w:p>
    <w:p>
      <w:r>
        <w:t>22.1.2025 keskiviikko</w:t>
      </w:r>
    </w:p>
    <w:p>
      <w:pPr>
        <w:pStyle w:val="Heading1"/>
      </w:pPr>
      <w:r>
        <w:t>22.1.2025-29.1.2025</w:t>
      </w:r>
    </w:p>
    <w:p>
      <w:pPr>
        <w:pStyle w:val="Heading2"/>
      </w:pPr>
      <w:r>
        <w:t>12:00-13:00 Rörelseglädje 65+ Promenad &amp; Seniorparkour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