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15.1.2025 keskiviikko</w:t>
      </w:r>
    </w:p>
    <w:p>
      <w:pPr>
        <w:pStyle w:val="Heading1"/>
      </w:pPr>
      <w:r>
        <w:t>15.1.2025 keskiviikko</w:t>
      </w:r>
    </w:p>
    <w:p>
      <w:pPr>
        <w:pStyle w:val="Heading2"/>
      </w:pPr>
      <w:r>
        <w:t>17:30-19:30 Info session about YKI test in Swedish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