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22.2.2025 lauantai</w:t>
      </w:r>
    </w:p>
    <w:p>
      <w:pPr>
        <w:pStyle w:val="Heading1"/>
      </w:pPr>
      <w:r>
        <w:t>22.2.2025 lauantai</w:t>
      </w:r>
    </w:p>
    <w:p>
      <w:pPr>
        <w:pStyle w:val="Heading2"/>
      </w:pPr>
      <w:r>
        <w:t>12:00-15:00 Porvoon veteraanihuone</w:t>
      </w:r>
    </w:p>
    <w:p>
      <w:r>
        <w:t>Veteraanihuoneen kokoelmanäyttely muistaa porvoolaisia toisen maailmansodan aikana.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