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10.1.2025 perjantai</w:t>
      </w:r>
    </w:p>
    <w:p>
      <w:pPr>
        <w:pStyle w:val="Heading1"/>
      </w:pPr>
      <w:r>
        <w:t>10.1.2025-28.2.2025</w:t>
      </w:r>
    </w:p>
    <w:p>
      <w:pPr>
        <w:pStyle w:val="Heading2"/>
      </w:pPr>
      <w:r>
        <w:t xml:space="preserve">10:00-16:00 UngKonstnär Pihla Pajuniemi fotoutställning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