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12.1.2025 sunnuntai</w:t>
      </w:r>
    </w:p>
    <w:p>
      <w:pPr>
        <w:pStyle w:val="Heading1"/>
      </w:pPr>
      <w:r>
        <w:t>12.1.2025-13.1.2025</w:t>
      </w:r>
    </w:p>
    <w:p>
      <w:pPr>
        <w:pStyle w:val="Heading2"/>
      </w:pPr>
      <w:r>
        <w:t>11:00-00:00 Gudstjänst med nattvard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