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4.1.2025 lauantai</w:t>
      </w:r>
    </w:p>
    <w:p>
      <w:pPr>
        <w:pStyle w:val="Heading1"/>
      </w:pPr>
      <w:r>
        <w:t>4.1.2025-26.1.2025</w:t>
      </w:r>
    </w:p>
    <w:p>
      <w:pPr>
        <w:pStyle w:val="Heading2"/>
      </w:pPr>
      <w:r>
        <w:t>12:00-16:00 Anssi Törrönen - Kaksi yhdessä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