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Akvart galleriet</w:t>
      </w:r>
    </w:p>
    <w:p>
      <w:r>
        <w:t>4.1.2025 lauantai</w:t>
      </w:r>
    </w:p>
    <w:p>
      <w:pPr>
        <w:pStyle w:val="Heading1"/>
      </w:pPr>
      <w:r>
        <w:t>4.1.2025-26.1.2025</w:t>
      </w:r>
    </w:p>
    <w:p>
      <w:pPr>
        <w:pStyle w:val="Heading2"/>
      </w:pPr>
      <w:r>
        <w:t>11:00-15:00 Akvartisterna: "Flyter med färger"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