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församlingshem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18:00-00:00 Så skört är livet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