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Grankulla Konstskola</w:t>
      </w:r>
    </w:p>
    <w:p>
      <w:r>
        <w:t>12.4.2025 lauantai</w:t>
      </w:r>
    </w:p>
    <w:p>
      <w:pPr>
        <w:pStyle w:val="Heading1"/>
      </w:pPr>
      <w:r>
        <w:t>12.4.2025 lauantai</w:t>
      </w:r>
    </w:p>
    <w:p>
      <w:pPr>
        <w:pStyle w:val="Heading2"/>
      </w:pPr>
      <w:r>
        <w:t>11:00-13:00 Granikuviksen pääsiäispaja</w:t>
      </w:r>
    </w:p>
    <w:p>
      <w:r>
        <w:t>Pääsiäispajassa syvennytään tulevan pääsiäisen tunnelmiin, maalataan yhdessä pääsiäismunia ja tehdään virpomisoksia.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