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3.4.2025 torstai</w:t>
      </w:r>
    </w:p>
    <w:p>
      <w:pPr>
        <w:pStyle w:val="Heading1"/>
      </w:pPr>
      <w:r>
        <w:t>3.4.2025-27.4.2025</w:t>
      </w:r>
    </w:p>
    <w:p>
      <w:pPr>
        <w:pStyle w:val="Heading2"/>
      </w:pPr>
      <w:r>
        <w:t>12:00-18:00 Jaakko Hukkanen: Dream baby dream</w:t>
      </w:r>
    </w:p>
    <w:p>
      <w:r>
        <w:t>Jaakko Hukkanen: Dream baby dream - öljy- ja mehiläisvahamaalauksia kankaalle sekä pastellimaalauksia paperille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