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6.4.2025 sunnuntai</w:t>
      </w:r>
    </w:p>
    <w:p>
      <w:pPr>
        <w:pStyle w:val="Heading1"/>
      </w:pPr>
      <w:r>
        <w:t>6.4.2025-7.4.2025</w:t>
      </w:r>
    </w:p>
    <w:p>
      <w:pPr>
        <w:pStyle w:val="Heading2"/>
      </w:pPr>
      <w:r>
        <w:t>16:00-00:00 Kyrkeftermiddag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