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Tyska kyrkan</w:t>
      </w:r>
    </w:p>
    <w:p>
      <w:r>
        <w:t>15.4.2025 tiistai</w:t>
      </w:r>
    </w:p>
    <w:p>
      <w:pPr>
        <w:pStyle w:val="Heading1"/>
      </w:pPr>
      <w:r>
        <w:t>15.4.2025 tiistai</w:t>
      </w:r>
    </w:p>
    <w:p>
      <w:pPr>
        <w:pStyle w:val="Heading2"/>
      </w:pPr>
      <w:r>
        <w:t>18:00-18:00 Passiomusiikkia Saksalaisessa kirkossa tiistaina 15.4.2025 klo 18.00.</w:t>
      </w:r>
    </w:p>
    <w:p>
      <w:r>
        <w:t xml:space="preserve">G.P. Telemannin passiokantaatti Jesus liegt in letzten Zügen soololaululle ja orkesterille sekä osia J.S. Bachin Johannes-passiosta Saksalaisessa kirkossa.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