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Lokal </w:t>
      </w:r>
    </w:p>
    <w:p>
      <w:r>
        <w:t>19.3.2025 keskiviikko</w:t>
      </w:r>
    </w:p>
    <w:p>
      <w:pPr>
        <w:pStyle w:val="Heading1"/>
      </w:pPr>
      <w:r>
        <w:t>19.3.2025-29.3.2025</w:t>
      </w:r>
    </w:p>
    <w:p>
      <w:pPr>
        <w:pStyle w:val="Heading2"/>
      </w:pPr>
      <w:r>
        <w:t>13:00-16:00 Katy Hertell - Terra Mater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