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Grand</w:t>
      </w:r>
    </w:p>
    <w:p>
      <w:r>
        <w:t>11.12.2024 keskiviikko</w:t>
      </w:r>
    </w:p>
    <w:p>
      <w:pPr>
        <w:pStyle w:val="Heading1"/>
      </w:pPr>
      <w:r>
        <w:t>11.12.2024 keskiviikko</w:t>
      </w:r>
    </w:p>
    <w:p>
      <w:pPr>
        <w:pStyle w:val="Heading2"/>
      </w:pPr>
      <w:r>
        <w:t>19:00-21:00 Har ni visor? JA! Tio år med Trio Flamme</w:t>
      </w:r>
    </w:p>
    <w:p>
      <w:r>
        <w:t xml:space="preserve"> </w:t>
      </w:r>
    </w:p>
    <w:p>
      <w:r>
        <w:t>25€ / 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