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12.12.2024 torstai</w:t>
      </w:r>
    </w:p>
    <w:p>
      <w:pPr>
        <w:pStyle w:val="Heading1"/>
      </w:pPr>
      <w:r>
        <w:t>12.12.2024 torstai</w:t>
      </w:r>
    </w:p>
    <w:p>
      <w:pPr>
        <w:pStyle w:val="Heading2"/>
      </w:pPr>
      <w:r>
        <w:t>18:00-19:30 Öppen Bibelskolan med Bibelskolan o Ejvor Kohonen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