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16:00-17:00 Bön och Sjålvständighetsfest för anmälda.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