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30.11.2024 lauantai</w:t>
      </w:r>
    </w:p>
    <w:p>
      <w:pPr>
        <w:pStyle w:val="Heading1"/>
      </w:pPr>
      <w:r>
        <w:t>30.11.2024-5.1.2025</w:t>
      </w:r>
    </w:p>
    <w:p>
      <w:pPr>
        <w:pStyle w:val="Heading2"/>
      </w:pPr>
      <w:r>
        <w:t>10:00-16:00 Jul i Runebergs hem</w:t>
      </w:r>
    </w:p>
    <w:p>
      <w:r>
        <w:t xml:space="preserve"> </w:t>
      </w:r>
    </w:p>
    <w:p>
      <w:r>
        <w:t>8€ / 6€ /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