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Akvart</w:t>
      </w:r>
    </w:p>
    <w:p>
      <w:r>
        <w:t>21.11.2024 torstai</w:t>
      </w:r>
    </w:p>
    <w:p>
      <w:pPr>
        <w:pStyle w:val="Heading1"/>
      </w:pPr>
      <w:r>
        <w:t>21.11.2024-1.12.2024</w:t>
      </w:r>
    </w:p>
    <w:p>
      <w:pPr>
        <w:pStyle w:val="Heading2"/>
      </w:pPr>
      <w:r>
        <w:t>11:00-16:00 Avarellanarki III med djungeltema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